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F33AC" w14:textId="77777777" w:rsidR="0017068A" w:rsidRPr="007D0B5B" w:rsidRDefault="0017068A" w:rsidP="0017068A">
      <w:pPr>
        <w:jc w:val="center"/>
        <w:rPr>
          <w:rFonts w:ascii="Times New Roman" w:hAnsi="Times New Roman" w:cs="Times New Roman"/>
          <w:b/>
          <w:bCs/>
          <w:sz w:val="24"/>
          <w:szCs w:val="24"/>
        </w:rPr>
      </w:pPr>
    </w:p>
    <w:p w14:paraId="1FF94FB0" w14:textId="77777777" w:rsidR="0017068A" w:rsidRPr="007D0B5B" w:rsidRDefault="0017068A" w:rsidP="0017068A">
      <w:pPr>
        <w:jc w:val="center"/>
        <w:rPr>
          <w:rFonts w:ascii="Times New Roman" w:hAnsi="Times New Roman" w:cs="Times New Roman"/>
          <w:b/>
          <w:bCs/>
          <w:sz w:val="24"/>
          <w:szCs w:val="24"/>
        </w:rPr>
      </w:pPr>
    </w:p>
    <w:p w14:paraId="6337DF64" w14:textId="77777777" w:rsidR="0017068A" w:rsidRPr="007D0B5B" w:rsidRDefault="0017068A" w:rsidP="0017068A">
      <w:pPr>
        <w:jc w:val="center"/>
        <w:rPr>
          <w:rFonts w:ascii="Times New Roman" w:hAnsi="Times New Roman" w:cs="Times New Roman"/>
          <w:b/>
          <w:bCs/>
          <w:sz w:val="24"/>
          <w:szCs w:val="24"/>
        </w:rPr>
      </w:pPr>
    </w:p>
    <w:p w14:paraId="1DFC3238" w14:textId="77777777" w:rsidR="0017068A" w:rsidRPr="007D0B5B" w:rsidRDefault="0017068A" w:rsidP="0017068A">
      <w:pPr>
        <w:jc w:val="center"/>
        <w:rPr>
          <w:rFonts w:ascii="Times New Roman" w:hAnsi="Times New Roman" w:cs="Times New Roman"/>
          <w:b/>
          <w:bCs/>
          <w:sz w:val="24"/>
          <w:szCs w:val="24"/>
        </w:rPr>
      </w:pPr>
    </w:p>
    <w:p w14:paraId="1CD6AAD8" w14:textId="77777777" w:rsidR="0017068A" w:rsidRPr="007D0B5B" w:rsidRDefault="0017068A" w:rsidP="0017068A">
      <w:pPr>
        <w:jc w:val="center"/>
        <w:rPr>
          <w:rFonts w:ascii="Times New Roman" w:hAnsi="Times New Roman" w:cs="Times New Roman"/>
          <w:b/>
          <w:bCs/>
          <w:sz w:val="24"/>
          <w:szCs w:val="24"/>
        </w:rPr>
      </w:pPr>
    </w:p>
    <w:p w14:paraId="7FD34C92" w14:textId="0EB206FA" w:rsidR="0017068A" w:rsidRPr="007D0B5B" w:rsidRDefault="006F6324" w:rsidP="0017068A">
      <w:pPr>
        <w:jc w:val="center"/>
        <w:rPr>
          <w:rFonts w:ascii="Times New Roman" w:hAnsi="Times New Roman" w:cs="Times New Roman"/>
          <w:b/>
          <w:bCs/>
          <w:sz w:val="24"/>
          <w:szCs w:val="24"/>
        </w:rPr>
      </w:pPr>
      <w:r w:rsidRPr="007D0B5B">
        <w:rPr>
          <w:rFonts w:ascii="Times New Roman" w:hAnsi="Times New Roman" w:cs="Times New Roman"/>
          <w:b/>
          <w:bCs/>
          <w:sz w:val="24"/>
          <w:szCs w:val="24"/>
        </w:rPr>
        <w:t>Atlanta Compromise Speech</w:t>
      </w:r>
    </w:p>
    <w:p w14:paraId="0E4F6431" w14:textId="10F8B7AB" w:rsidR="007D0B5B" w:rsidRPr="007D0B5B" w:rsidRDefault="006F6324" w:rsidP="007D0B5B">
      <w:pPr>
        <w:jc w:val="center"/>
        <w:rPr>
          <w:rFonts w:ascii="Times New Roman" w:hAnsi="Times New Roman" w:cs="Times New Roman"/>
          <w:sz w:val="24"/>
          <w:szCs w:val="24"/>
        </w:rPr>
      </w:pPr>
      <w:r w:rsidRPr="007D0B5B">
        <w:rPr>
          <w:rFonts w:ascii="Times New Roman" w:hAnsi="Times New Roman" w:cs="Times New Roman"/>
          <w:sz w:val="24"/>
          <w:szCs w:val="24"/>
        </w:rPr>
        <w:t xml:space="preserve">Author: </w:t>
      </w:r>
      <w:hyperlink r:id="rId6" w:tooltip="Author Page" w:history="1">
        <w:r w:rsidRPr="007D0B5B">
          <w:rPr>
            <w:rStyle w:val="Hyperlink"/>
            <w:rFonts w:ascii="Times New Roman" w:hAnsi="Times New Roman" w:cs="Times New Roman"/>
            <w:sz w:val="24"/>
            <w:szCs w:val="24"/>
            <w:shd w:val="clear" w:color="auto" w:fill="FFFFFF"/>
          </w:rPr>
          <w:t>Stephen Wesson</w:t>
        </w:r>
      </w:hyperlink>
    </w:p>
    <w:p w14:paraId="5EC26C4D" w14:textId="60087A04" w:rsidR="0018508F" w:rsidRPr="007D0B5B" w:rsidRDefault="006F6324" w:rsidP="007D0B5B">
      <w:pPr>
        <w:jc w:val="center"/>
        <w:rPr>
          <w:rFonts w:ascii="Times New Roman" w:hAnsi="Times New Roman" w:cs="Times New Roman"/>
          <w:b/>
          <w:bCs/>
          <w:sz w:val="24"/>
          <w:szCs w:val="24"/>
        </w:rPr>
      </w:pPr>
      <w:r w:rsidRPr="007D0B5B">
        <w:rPr>
          <w:rFonts w:ascii="Times New Roman" w:hAnsi="Times New Roman" w:cs="Times New Roman"/>
          <w:sz w:val="24"/>
          <w:szCs w:val="24"/>
        </w:rPr>
        <w:t>Title of text: Atlanta Compromise speech by Booker T. Washington</w:t>
      </w:r>
    </w:p>
    <w:p w14:paraId="225A2E9F" w14:textId="77777777" w:rsidR="0017068A" w:rsidRPr="007D0B5B" w:rsidRDefault="0017068A" w:rsidP="0017068A">
      <w:pPr>
        <w:jc w:val="center"/>
        <w:rPr>
          <w:rFonts w:ascii="Times New Roman" w:hAnsi="Times New Roman" w:cs="Times New Roman"/>
          <w:b/>
          <w:bCs/>
          <w:sz w:val="24"/>
          <w:szCs w:val="24"/>
        </w:rPr>
      </w:pPr>
    </w:p>
    <w:p w14:paraId="7C0C61F7" w14:textId="78BB4C38" w:rsidR="0017068A" w:rsidRPr="007D0B5B" w:rsidRDefault="006F6324" w:rsidP="0017068A">
      <w:pPr>
        <w:jc w:val="center"/>
        <w:rPr>
          <w:rFonts w:ascii="Times New Roman" w:hAnsi="Times New Roman" w:cs="Times New Roman"/>
          <w:sz w:val="24"/>
          <w:szCs w:val="24"/>
        </w:rPr>
      </w:pPr>
      <w:r w:rsidRPr="007D0B5B">
        <w:rPr>
          <w:rFonts w:ascii="Times New Roman" w:hAnsi="Times New Roman" w:cs="Times New Roman"/>
          <w:sz w:val="24"/>
          <w:szCs w:val="24"/>
        </w:rPr>
        <w:t>(Student’s name)</w:t>
      </w:r>
    </w:p>
    <w:p w14:paraId="446804F8" w14:textId="77777777" w:rsidR="0017068A" w:rsidRPr="007D0B5B" w:rsidRDefault="0017068A" w:rsidP="0017068A">
      <w:pPr>
        <w:jc w:val="center"/>
        <w:rPr>
          <w:rFonts w:ascii="Times New Roman" w:hAnsi="Times New Roman" w:cs="Times New Roman"/>
          <w:sz w:val="24"/>
          <w:szCs w:val="24"/>
        </w:rPr>
      </w:pPr>
    </w:p>
    <w:p w14:paraId="44863EA4" w14:textId="6593650D" w:rsidR="0017068A" w:rsidRPr="007D0B5B" w:rsidRDefault="006F6324" w:rsidP="0017068A">
      <w:pPr>
        <w:jc w:val="center"/>
        <w:rPr>
          <w:rFonts w:ascii="Times New Roman" w:hAnsi="Times New Roman" w:cs="Times New Roman"/>
          <w:sz w:val="24"/>
          <w:szCs w:val="24"/>
        </w:rPr>
      </w:pPr>
      <w:r w:rsidRPr="007D0B5B">
        <w:rPr>
          <w:rFonts w:ascii="Times New Roman" w:hAnsi="Times New Roman" w:cs="Times New Roman"/>
          <w:sz w:val="24"/>
          <w:szCs w:val="24"/>
        </w:rPr>
        <w:t>(Affiliated Institution)</w:t>
      </w:r>
    </w:p>
    <w:p w14:paraId="62987E16" w14:textId="77777777" w:rsidR="0017068A" w:rsidRPr="007D0B5B" w:rsidRDefault="0017068A" w:rsidP="0017068A">
      <w:pPr>
        <w:jc w:val="center"/>
        <w:rPr>
          <w:rFonts w:ascii="Times New Roman" w:hAnsi="Times New Roman" w:cs="Times New Roman"/>
          <w:sz w:val="24"/>
          <w:szCs w:val="24"/>
        </w:rPr>
      </w:pPr>
    </w:p>
    <w:p w14:paraId="6947B6C0" w14:textId="0F29EE15" w:rsidR="0017068A" w:rsidRPr="007D0B5B" w:rsidRDefault="006F6324" w:rsidP="0017068A">
      <w:pPr>
        <w:jc w:val="center"/>
        <w:rPr>
          <w:rFonts w:ascii="Times New Roman" w:hAnsi="Times New Roman" w:cs="Times New Roman"/>
          <w:sz w:val="24"/>
          <w:szCs w:val="24"/>
        </w:rPr>
      </w:pPr>
      <w:r w:rsidRPr="007D0B5B">
        <w:rPr>
          <w:rFonts w:ascii="Times New Roman" w:hAnsi="Times New Roman" w:cs="Times New Roman"/>
          <w:sz w:val="24"/>
          <w:szCs w:val="24"/>
        </w:rPr>
        <w:t>(Course)</w:t>
      </w:r>
    </w:p>
    <w:p w14:paraId="569F582B" w14:textId="77777777" w:rsidR="0017068A" w:rsidRPr="007D0B5B" w:rsidRDefault="0017068A" w:rsidP="0017068A">
      <w:pPr>
        <w:jc w:val="center"/>
        <w:rPr>
          <w:rFonts w:ascii="Times New Roman" w:hAnsi="Times New Roman" w:cs="Times New Roman"/>
          <w:sz w:val="24"/>
          <w:szCs w:val="24"/>
        </w:rPr>
      </w:pPr>
    </w:p>
    <w:p w14:paraId="77E623D2" w14:textId="0369C7AB" w:rsidR="0017068A" w:rsidRPr="007D0B5B" w:rsidRDefault="006F6324" w:rsidP="0017068A">
      <w:pPr>
        <w:jc w:val="center"/>
        <w:rPr>
          <w:rFonts w:ascii="Times New Roman" w:hAnsi="Times New Roman" w:cs="Times New Roman"/>
          <w:sz w:val="24"/>
          <w:szCs w:val="24"/>
        </w:rPr>
      </w:pPr>
      <w:r w:rsidRPr="007D0B5B">
        <w:rPr>
          <w:rFonts w:ascii="Times New Roman" w:hAnsi="Times New Roman" w:cs="Times New Roman"/>
          <w:sz w:val="24"/>
          <w:szCs w:val="24"/>
        </w:rPr>
        <w:t>(Date)</w:t>
      </w:r>
    </w:p>
    <w:p w14:paraId="0C1D8C65" w14:textId="77777777" w:rsidR="0017068A" w:rsidRPr="007D0B5B" w:rsidRDefault="006F6324">
      <w:pPr>
        <w:rPr>
          <w:rFonts w:ascii="Times New Roman" w:hAnsi="Times New Roman" w:cs="Times New Roman"/>
          <w:sz w:val="24"/>
          <w:szCs w:val="24"/>
        </w:rPr>
      </w:pPr>
      <w:r w:rsidRPr="007D0B5B">
        <w:rPr>
          <w:rFonts w:ascii="Times New Roman" w:hAnsi="Times New Roman" w:cs="Times New Roman"/>
          <w:sz w:val="24"/>
          <w:szCs w:val="24"/>
        </w:rPr>
        <w:br w:type="page"/>
      </w:r>
    </w:p>
    <w:p w14:paraId="091A44C0" w14:textId="32A11D0A" w:rsidR="0068416F" w:rsidRPr="007D0B5B" w:rsidRDefault="006F6324" w:rsidP="008157FF">
      <w:pPr>
        <w:spacing w:line="480" w:lineRule="auto"/>
        <w:contextualSpacing/>
        <w:jc w:val="both"/>
        <w:rPr>
          <w:rFonts w:ascii="Times New Roman" w:hAnsi="Times New Roman" w:cs="Times New Roman"/>
          <w:sz w:val="24"/>
          <w:szCs w:val="24"/>
        </w:rPr>
      </w:pPr>
      <w:r w:rsidRPr="007D0B5B">
        <w:rPr>
          <w:rFonts w:ascii="Times New Roman" w:hAnsi="Times New Roman" w:cs="Times New Roman"/>
          <w:sz w:val="24"/>
          <w:szCs w:val="24"/>
        </w:rPr>
        <w:t xml:space="preserve">   </w:t>
      </w:r>
      <w:r w:rsidR="0017068A" w:rsidRPr="007D0B5B">
        <w:rPr>
          <w:rFonts w:ascii="Times New Roman" w:hAnsi="Times New Roman" w:cs="Times New Roman"/>
          <w:sz w:val="24"/>
          <w:szCs w:val="24"/>
        </w:rPr>
        <w:t xml:space="preserve">With the United </w:t>
      </w:r>
      <w:r w:rsidR="008E00FF">
        <w:rPr>
          <w:rFonts w:ascii="Times New Roman" w:hAnsi="Times New Roman" w:cs="Times New Roman"/>
          <w:sz w:val="24"/>
          <w:szCs w:val="24"/>
        </w:rPr>
        <w:t>S</w:t>
      </w:r>
      <w:r w:rsidR="0017068A" w:rsidRPr="007D0B5B">
        <w:rPr>
          <w:rFonts w:ascii="Times New Roman" w:hAnsi="Times New Roman" w:cs="Times New Roman"/>
          <w:sz w:val="24"/>
          <w:szCs w:val="24"/>
        </w:rPr>
        <w:t>tates' entry in the 20</w:t>
      </w:r>
      <w:r w:rsidR="0017068A" w:rsidRPr="007D0B5B">
        <w:rPr>
          <w:rFonts w:ascii="Times New Roman" w:hAnsi="Times New Roman" w:cs="Times New Roman"/>
          <w:sz w:val="24"/>
          <w:szCs w:val="24"/>
          <w:vertAlign w:val="superscript"/>
        </w:rPr>
        <w:t>th</w:t>
      </w:r>
      <w:r w:rsidR="0017068A" w:rsidRPr="007D0B5B">
        <w:rPr>
          <w:rFonts w:ascii="Times New Roman" w:hAnsi="Times New Roman" w:cs="Times New Roman"/>
          <w:sz w:val="24"/>
          <w:szCs w:val="24"/>
        </w:rPr>
        <w:t xml:space="preserve"> </w:t>
      </w:r>
      <w:r w:rsidRPr="007D0B5B">
        <w:rPr>
          <w:rFonts w:ascii="Times New Roman" w:hAnsi="Times New Roman" w:cs="Times New Roman"/>
          <w:sz w:val="24"/>
          <w:szCs w:val="24"/>
        </w:rPr>
        <w:t>century, African</w:t>
      </w:r>
      <w:r w:rsidR="0017068A" w:rsidRPr="007D0B5B">
        <w:rPr>
          <w:rFonts w:ascii="Times New Roman" w:hAnsi="Times New Roman" w:cs="Times New Roman"/>
          <w:sz w:val="24"/>
          <w:szCs w:val="24"/>
        </w:rPr>
        <w:t xml:space="preserve"> Americans encountered new landscapes that </w:t>
      </w:r>
      <w:r w:rsidRPr="007D0B5B">
        <w:rPr>
          <w:rFonts w:ascii="Times New Roman" w:hAnsi="Times New Roman" w:cs="Times New Roman"/>
          <w:sz w:val="24"/>
          <w:szCs w:val="24"/>
        </w:rPr>
        <w:t xml:space="preserve">were new to them, and more so challenging. Nevertheless, with the slavery abolition in the united states, by this time, </w:t>
      </w:r>
      <w:r w:rsidRPr="007D0B5B">
        <w:rPr>
          <w:rFonts w:ascii="Times New Roman" w:hAnsi="Times New Roman" w:cs="Times New Roman"/>
          <w:sz w:val="24"/>
          <w:szCs w:val="24"/>
        </w:rPr>
        <w:t>African Americans had become literate, and others had gone up to colleges for the continuation of their studies</w:t>
      </w:r>
      <w:r w:rsidR="0018508F" w:rsidRPr="007D0B5B">
        <w:rPr>
          <w:rFonts w:ascii="Times New Roman" w:hAnsi="Times New Roman" w:cs="Times New Roman"/>
          <w:sz w:val="24"/>
          <w:szCs w:val="24"/>
        </w:rPr>
        <w:t xml:space="preserve"> (</w:t>
      </w:r>
      <w:r w:rsidR="0018508F" w:rsidRPr="007D0B5B">
        <w:rPr>
          <w:rFonts w:ascii="Times New Roman" w:hAnsi="Times New Roman" w:cs="Times New Roman"/>
          <w:color w:val="222222"/>
          <w:sz w:val="24"/>
          <w:szCs w:val="24"/>
          <w:shd w:val="clear" w:color="auto" w:fill="FFFFFF"/>
        </w:rPr>
        <w:t>Freixas et al. (2019)</w:t>
      </w:r>
      <w:r w:rsidRPr="007D0B5B">
        <w:rPr>
          <w:rFonts w:ascii="Times New Roman" w:hAnsi="Times New Roman" w:cs="Times New Roman"/>
          <w:sz w:val="24"/>
          <w:szCs w:val="24"/>
        </w:rPr>
        <w:t>. The Paris exposition in the year 1900 that was brought to existence by W.E.B Dubois outlined the privileges that African</w:t>
      </w:r>
      <w:r w:rsidRPr="007D0B5B">
        <w:rPr>
          <w:rFonts w:ascii="Times New Roman" w:hAnsi="Times New Roman" w:cs="Times New Roman"/>
          <w:sz w:val="24"/>
          <w:szCs w:val="24"/>
        </w:rPr>
        <w:t xml:space="preserve"> Americans had gained since the emancipation.</w:t>
      </w:r>
      <w:r w:rsidR="00BD7AD8" w:rsidRPr="007D0B5B">
        <w:rPr>
          <w:rFonts w:ascii="Times New Roman" w:hAnsi="Times New Roman" w:cs="Times New Roman"/>
          <w:sz w:val="24"/>
          <w:szCs w:val="24"/>
        </w:rPr>
        <w:t xml:space="preserve"> However, with</w:t>
      </w:r>
      <w:r w:rsidR="008157FF" w:rsidRPr="007D0B5B">
        <w:rPr>
          <w:rFonts w:ascii="Times New Roman" w:hAnsi="Times New Roman" w:cs="Times New Roman"/>
          <w:sz w:val="24"/>
          <w:szCs w:val="24"/>
        </w:rPr>
        <w:t xml:space="preserve"> the fact </w:t>
      </w:r>
      <w:r w:rsidR="00BD7AD8" w:rsidRPr="007D0B5B">
        <w:rPr>
          <w:rFonts w:ascii="Times New Roman" w:hAnsi="Times New Roman" w:cs="Times New Roman"/>
          <w:sz w:val="24"/>
          <w:szCs w:val="24"/>
        </w:rPr>
        <w:t>that the</w:t>
      </w:r>
      <w:r w:rsidR="008157FF" w:rsidRPr="007D0B5B">
        <w:rPr>
          <w:rFonts w:ascii="Times New Roman" w:hAnsi="Times New Roman" w:cs="Times New Roman"/>
          <w:sz w:val="24"/>
          <w:szCs w:val="24"/>
        </w:rPr>
        <w:t xml:space="preserve"> freedom that was achieved during the time of reconstruction was </w:t>
      </w:r>
      <w:r w:rsidR="00BD7AD8" w:rsidRPr="007D0B5B">
        <w:rPr>
          <w:rFonts w:ascii="Times New Roman" w:hAnsi="Times New Roman" w:cs="Times New Roman"/>
          <w:sz w:val="24"/>
          <w:szCs w:val="24"/>
        </w:rPr>
        <w:t>beginning</w:t>
      </w:r>
      <w:r w:rsidR="008157FF" w:rsidRPr="007D0B5B">
        <w:rPr>
          <w:rFonts w:ascii="Times New Roman" w:hAnsi="Times New Roman" w:cs="Times New Roman"/>
          <w:sz w:val="24"/>
          <w:szCs w:val="24"/>
        </w:rPr>
        <w:t xml:space="preserve"> to </w:t>
      </w:r>
      <w:r w:rsidR="00BD7AD8" w:rsidRPr="007D0B5B">
        <w:rPr>
          <w:rFonts w:ascii="Times New Roman" w:hAnsi="Times New Roman" w:cs="Times New Roman"/>
          <w:sz w:val="24"/>
          <w:szCs w:val="24"/>
        </w:rPr>
        <w:t>evade, it</w:t>
      </w:r>
      <w:r w:rsidR="008E00FF">
        <w:rPr>
          <w:rFonts w:ascii="Times New Roman" w:hAnsi="Times New Roman" w:cs="Times New Roman"/>
          <w:sz w:val="24"/>
          <w:szCs w:val="24"/>
        </w:rPr>
        <w:t>, therefore,</w:t>
      </w:r>
      <w:r w:rsidR="008157FF" w:rsidRPr="007D0B5B">
        <w:rPr>
          <w:rFonts w:ascii="Times New Roman" w:hAnsi="Times New Roman" w:cs="Times New Roman"/>
          <w:sz w:val="24"/>
          <w:szCs w:val="24"/>
        </w:rPr>
        <w:t xml:space="preserve"> became a bit difficult for African American</w:t>
      </w:r>
      <w:r w:rsidR="008E00FF">
        <w:rPr>
          <w:rFonts w:ascii="Times New Roman" w:hAnsi="Times New Roman" w:cs="Times New Roman"/>
          <w:sz w:val="24"/>
          <w:szCs w:val="24"/>
        </w:rPr>
        <w:t>s</w:t>
      </w:r>
      <w:r w:rsidR="008157FF" w:rsidRPr="007D0B5B">
        <w:rPr>
          <w:rFonts w:ascii="Times New Roman" w:hAnsi="Times New Roman" w:cs="Times New Roman"/>
          <w:sz w:val="24"/>
          <w:szCs w:val="24"/>
        </w:rPr>
        <w:t xml:space="preserve"> to </w:t>
      </w:r>
      <w:r w:rsidR="00BD7AD8" w:rsidRPr="007D0B5B">
        <w:rPr>
          <w:rFonts w:ascii="Times New Roman" w:hAnsi="Times New Roman" w:cs="Times New Roman"/>
          <w:sz w:val="24"/>
          <w:szCs w:val="24"/>
        </w:rPr>
        <w:t>vote. This paper aims to outline how Booker T. Washington urges African Americans to acquire strength from the bottom to the top and urges both blacks and whites to come together and assist each other in the future.</w:t>
      </w:r>
    </w:p>
    <w:p w14:paraId="5A2D2811" w14:textId="413B2EF9" w:rsidR="000F7992" w:rsidRPr="007D0B5B" w:rsidRDefault="006F6324" w:rsidP="008157FF">
      <w:pPr>
        <w:spacing w:line="480" w:lineRule="auto"/>
        <w:contextualSpacing/>
        <w:jc w:val="both"/>
        <w:rPr>
          <w:rFonts w:ascii="Times New Roman" w:hAnsi="Times New Roman" w:cs="Times New Roman"/>
          <w:sz w:val="24"/>
          <w:szCs w:val="24"/>
        </w:rPr>
      </w:pPr>
      <w:r w:rsidRPr="007D0B5B">
        <w:rPr>
          <w:rFonts w:ascii="Times New Roman" w:hAnsi="Times New Roman" w:cs="Times New Roman"/>
          <w:sz w:val="24"/>
          <w:szCs w:val="24"/>
        </w:rPr>
        <w:t xml:space="preserve">  With the help of other contributors, Booker T. Washington advocated f</w:t>
      </w:r>
      <w:r w:rsidRPr="007D0B5B">
        <w:rPr>
          <w:rFonts w:ascii="Times New Roman" w:hAnsi="Times New Roman" w:cs="Times New Roman"/>
          <w:sz w:val="24"/>
          <w:szCs w:val="24"/>
        </w:rPr>
        <w:t xml:space="preserve">or acquiring and doing advancements </w:t>
      </w:r>
      <w:r w:rsidR="008E00FF">
        <w:rPr>
          <w:rFonts w:ascii="Times New Roman" w:hAnsi="Times New Roman" w:cs="Times New Roman"/>
          <w:sz w:val="24"/>
          <w:szCs w:val="24"/>
        </w:rPr>
        <w:t>i</w:t>
      </w:r>
      <w:r w:rsidRPr="007D0B5B">
        <w:rPr>
          <w:rFonts w:ascii="Times New Roman" w:hAnsi="Times New Roman" w:cs="Times New Roman"/>
          <w:sz w:val="24"/>
          <w:szCs w:val="24"/>
        </w:rPr>
        <w:t xml:space="preserve">n </w:t>
      </w:r>
      <w:r w:rsidR="004A41DD" w:rsidRPr="007D0B5B">
        <w:rPr>
          <w:rFonts w:ascii="Times New Roman" w:hAnsi="Times New Roman" w:cs="Times New Roman"/>
          <w:sz w:val="24"/>
          <w:szCs w:val="24"/>
        </w:rPr>
        <w:t xml:space="preserve">African </w:t>
      </w:r>
      <w:r w:rsidRPr="007D0B5B">
        <w:rPr>
          <w:rFonts w:ascii="Times New Roman" w:hAnsi="Times New Roman" w:cs="Times New Roman"/>
          <w:sz w:val="24"/>
          <w:szCs w:val="24"/>
        </w:rPr>
        <w:t>Americans' rights. In</w:t>
      </w:r>
      <w:r w:rsidR="00987168" w:rsidRPr="007D0B5B">
        <w:rPr>
          <w:rFonts w:ascii="Times New Roman" w:hAnsi="Times New Roman" w:cs="Times New Roman"/>
          <w:sz w:val="24"/>
          <w:szCs w:val="24"/>
        </w:rPr>
        <w:t xml:space="preserve"> this </w:t>
      </w:r>
      <w:r w:rsidRPr="007D0B5B">
        <w:rPr>
          <w:rFonts w:ascii="Times New Roman" w:hAnsi="Times New Roman" w:cs="Times New Roman"/>
          <w:sz w:val="24"/>
          <w:szCs w:val="24"/>
        </w:rPr>
        <w:t>speech, Booker</w:t>
      </w:r>
      <w:r w:rsidR="00987168" w:rsidRPr="007D0B5B">
        <w:rPr>
          <w:rFonts w:ascii="Times New Roman" w:hAnsi="Times New Roman" w:cs="Times New Roman"/>
          <w:sz w:val="24"/>
          <w:szCs w:val="24"/>
        </w:rPr>
        <w:t xml:space="preserve"> T. Washington </w:t>
      </w:r>
      <w:r w:rsidR="008E00FF">
        <w:rPr>
          <w:rFonts w:ascii="Times New Roman" w:hAnsi="Times New Roman" w:cs="Times New Roman"/>
          <w:sz w:val="24"/>
          <w:szCs w:val="24"/>
        </w:rPr>
        <w:t>suggests</w:t>
      </w:r>
      <w:r w:rsidR="00987168" w:rsidRPr="007D0B5B">
        <w:rPr>
          <w:rFonts w:ascii="Times New Roman" w:hAnsi="Times New Roman" w:cs="Times New Roman"/>
          <w:sz w:val="24"/>
          <w:szCs w:val="24"/>
        </w:rPr>
        <w:t xml:space="preserve"> that the equality of the African Americans both socially and political wise should not be troubled in exchange for them to be </w:t>
      </w:r>
      <w:r w:rsidR="008E00FF">
        <w:rPr>
          <w:rFonts w:ascii="Times New Roman" w:hAnsi="Times New Roman" w:cs="Times New Roman"/>
          <w:sz w:val="24"/>
          <w:szCs w:val="24"/>
        </w:rPr>
        <w:t>allowed</w:t>
      </w:r>
      <w:r w:rsidR="00987168" w:rsidRPr="007D0B5B">
        <w:rPr>
          <w:rFonts w:ascii="Times New Roman" w:hAnsi="Times New Roman" w:cs="Times New Roman"/>
          <w:sz w:val="24"/>
          <w:szCs w:val="24"/>
        </w:rPr>
        <w:t xml:space="preserve"> to </w:t>
      </w:r>
      <w:r w:rsidRPr="007D0B5B">
        <w:rPr>
          <w:rFonts w:ascii="Times New Roman" w:hAnsi="Times New Roman" w:cs="Times New Roman"/>
          <w:sz w:val="24"/>
          <w:szCs w:val="24"/>
        </w:rPr>
        <w:t>gain ac</w:t>
      </w:r>
      <w:r w:rsidRPr="007D0B5B">
        <w:rPr>
          <w:rFonts w:ascii="Times New Roman" w:hAnsi="Times New Roman" w:cs="Times New Roman"/>
          <w:sz w:val="24"/>
          <w:szCs w:val="24"/>
        </w:rPr>
        <w:t xml:space="preserve">cess to the knowledge offered in the vocational training, as well as participating in the development of the economy of the new south. “There is no defense or security for any of us except in the highest intelligence and development of all. If </w:t>
      </w:r>
      <w:r w:rsidR="008E00FF">
        <w:rPr>
          <w:rFonts w:ascii="Times New Roman" w:hAnsi="Times New Roman" w:cs="Times New Roman"/>
          <w:sz w:val="24"/>
          <w:szCs w:val="24"/>
        </w:rPr>
        <w:t>efforts are</w:t>
      </w:r>
      <w:r w:rsidRPr="007D0B5B">
        <w:rPr>
          <w:rFonts w:ascii="Times New Roman" w:hAnsi="Times New Roman" w:cs="Times New Roman"/>
          <w:sz w:val="24"/>
          <w:szCs w:val="24"/>
        </w:rPr>
        <w:t xml:space="preserve"> to curtail the fullest growth of the Negro, let these efforts be turned into stimulating, encouraging, and making him the most useful and intelligent citizen. Effort or means so invested will pay a thousand percent interest. These efforts will be twice bl</w:t>
      </w:r>
      <w:r w:rsidRPr="007D0B5B">
        <w:rPr>
          <w:rFonts w:ascii="Times New Roman" w:hAnsi="Times New Roman" w:cs="Times New Roman"/>
          <w:sz w:val="24"/>
          <w:szCs w:val="24"/>
        </w:rPr>
        <w:t>essed—blessing him that gives and him that takes”. Page-</w:t>
      </w:r>
      <w:r w:rsidR="0018508F" w:rsidRPr="007D0B5B">
        <w:rPr>
          <w:rFonts w:ascii="Times New Roman" w:hAnsi="Times New Roman" w:cs="Times New Roman"/>
          <w:sz w:val="24"/>
          <w:szCs w:val="24"/>
        </w:rPr>
        <w:t>4. He</w:t>
      </w:r>
      <w:r w:rsidRPr="007D0B5B">
        <w:rPr>
          <w:rFonts w:ascii="Times New Roman" w:hAnsi="Times New Roman" w:cs="Times New Roman"/>
          <w:sz w:val="24"/>
          <w:szCs w:val="24"/>
        </w:rPr>
        <w:t xml:space="preserve"> had a belie</w:t>
      </w:r>
      <w:r w:rsidR="008E00FF">
        <w:rPr>
          <w:rFonts w:ascii="Times New Roman" w:hAnsi="Times New Roman" w:cs="Times New Roman"/>
          <w:sz w:val="24"/>
          <w:szCs w:val="24"/>
        </w:rPr>
        <w:t>f</w:t>
      </w:r>
      <w:r w:rsidRPr="007D0B5B">
        <w:rPr>
          <w:rFonts w:ascii="Times New Roman" w:hAnsi="Times New Roman" w:cs="Times New Roman"/>
          <w:sz w:val="24"/>
          <w:szCs w:val="24"/>
        </w:rPr>
        <w:t xml:space="preserve"> that through effort and hard-attained respect, African Americans would be held in great esteem by the white society and consequently attain full citizenship. </w:t>
      </w:r>
    </w:p>
    <w:p w14:paraId="0F85A973" w14:textId="77777777" w:rsidR="000F7992" w:rsidRPr="007D0B5B" w:rsidRDefault="006F6324">
      <w:pPr>
        <w:rPr>
          <w:rFonts w:ascii="Times New Roman" w:hAnsi="Times New Roman" w:cs="Times New Roman"/>
          <w:sz w:val="24"/>
          <w:szCs w:val="24"/>
        </w:rPr>
      </w:pPr>
      <w:r w:rsidRPr="007D0B5B">
        <w:rPr>
          <w:rFonts w:ascii="Times New Roman" w:hAnsi="Times New Roman" w:cs="Times New Roman"/>
          <w:sz w:val="24"/>
          <w:szCs w:val="24"/>
        </w:rPr>
        <w:br w:type="page"/>
      </w:r>
    </w:p>
    <w:p w14:paraId="2F19231A" w14:textId="08A47BF7" w:rsidR="00BD7AD8" w:rsidRPr="007D0B5B" w:rsidRDefault="006F6324" w:rsidP="000F7992">
      <w:pPr>
        <w:spacing w:line="480" w:lineRule="auto"/>
        <w:contextualSpacing/>
        <w:jc w:val="center"/>
        <w:rPr>
          <w:rFonts w:ascii="Times New Roman" w:hAnsi="Times New Roman" w:cs="Times New Roman"/>
          <w:b/>
          <w:bCs/>
          <w:sz w:val="24"/>
          <w:szCs w:val="24"/>
        </w:rPr>
      </w:pPr>
      <w:r w:rsidRPr="007D0B5B">
        <w:rPr>
          <w:rFonts w:ascii="Times New Roman" w:hAnsi="Times New Roman" w:cs="Times New Roman"/>
          <w:b/>
          <w:bCs/>
          <w:sz w:val="24"/>
          <w:szCs w:val="24"/>
        </w:rPr>
        <w:t>References</w:t>
      </w:r>
    </w:p>
    <w:p w14:paraId="29345845" w14:textId="74E3470E" w:rsidR="0018508F" w:rsidRPr="007D0B5B" w:rsidRDefault="006F6324" w:rsidP="0018508F">
      <w:pPr>
        <w:spacing w:line="480" w:lineRule="auto"/>
        <w:ind w:left="720" w:hanging="720"/>
        <w:contextualSpacing/>
        <w:rPr>
          <w:rFonts w:ascii="Times New Roman" w:hAnsi="Times New Roman" w:cs="Times New Roman"/>
          <w:b/>
          <w:bCs/>
          <w:sz w:val="24"/>
          <w:szCs w:val="24"/>
        </w:rPr>
      </w:pPr>
      <w:r w:rsidRPr="007D0B5B">
        <w:rPr>
          <w:rFonts w:ascii="Times New Roman" w:hAnsi="Times New Roman" w:cs="Times New Roman"/>
          <w:color w:val="222222"/>
          <w:sz w:val="24"/>
          <w:szCs w:val="24"/>
          <w:shd w:val="clear" w:color="auto" w:fill="FFFFFF"/>
        </w:rPr>
        <w:t xml:space="preserve">Freixas, </w:t>
      </w:r>
      <w:r w:rsidRPr="007D0B5B">
        <w:rPr>
          <w:rFonts w:ascii="Times New Roman" w:hAnsi="Times New Roman" w:cs="Times New Roman"/>
          <w:color w:val="222222"/>
          <w:sz w:val="24"/>
          <w:szCs w:val="24"/>
          <w:shd w:val="clear" w:color="auto" w:fill="FFFFFF"/>
        </w:rPr>
        <w:t>C., &amp; Abbott, M. (2019). How Do We Fix What We Broke? A Diagnosis of the Heart of the Problem. In </w:t>
      </w:r>
      <w:r w:rsidRPr="007D0B5B">
        <w:rPr>
          <w:rFonts w:ascii="Times New Roman" w:hAnsi="Times New Roman" w:cs="Times New Roman"/>
          <w:i/>
          <w:iCs/>
          <w:color w:val="222222"/>
          <w:sz w:val="24"/>
          <w:szCs w:val="24"/>
          <w:shd w:val="clear" w:color="auto" w:fill="FFFFFF"/>
        </w:rPr>
        <w:t>Segregation by Design</w:t>
      </w:r>
      <w:r w:rsidRPr="007D0B5B">
        <w:rPr>
          <w:rFonts w:ascii="Times New Roman" w:hAnsi="Times New Roman" w:cs="Times New Roman"/>
          <w:color w:val="222222"/>
          <w:sz w:val="24"/>
          <w:szCs w:val="24"/>
          <w:shd w:val="clear" w:color="auto" w:fill="FFFFFF"/>
        </w:rPr>
        <w:t> (pp. 411-464). Springer, Cham.</w:t>
      </w:r>
    </w:p>
    <w:p w14:paraId="2655087F" w14:textId="3DBADDA3" w:rsidR="0018508F" w:rsidRPr="007D0B5B" w:rsidRDefault="006F6324" w:rsidP="0018508F">
      <w:pPr>
        <w:spacing w:line="480" w:lineRule="auto"/>
        <w:contextualSpacing/>
        <w:rPr>
          <w:rFonts w:ascii="Times New Roman" w:hAnsi="Times New Roman" w:cs="Times New Roman"/>
          <w:sz w:val="24"/>
          <w:szCs w:val="24"/>
        </w:rPr>
      </w:pPr>
      <w:hyperlink r:id="rId7" w:history="1">
        <w:r w:rsidRPr="007D0B5B">
          <w:rPr>
            <w:rStyle w:val="Hyperlink"/>
            <w:rFonts w:ascii="Times New Roman" w:hAnsi="Times New Roman" w:cs="Times New Roman"/>
            <w:sz w:val="24"/>
            <w:szCs w:val="24"/>
          </w:rPr>
          <w:t>https://www.thirteen.org/wnet/jimcrow/historical_docs/hist_doc_altantacomp1.html</w:t>
        </w:r>
      </w:hyperlink>
    </w:p>
    <w:p w14:paraId="5A35DD1C" w14:textId="77777777" w:rsidR="0018508F" w:rsidRPr="007D0B5B" w:rsidRDefault="0018508F" w:rsidP="0018508F">
      <w:pPr>
        <w:spacing w:line="480" w:lineRule="auto"/>
        <w:contextualSpacing/>
        <w:rPr>
          <w:rFonts w:ascii="Times New Roman" w:hAnsi="Times New Roman" w:cs="Times New Roman"/>
          <w:sz w:val="24"/>
          <w:szCs w:val="24"/>
        </w:rPr>
      </w:pPr>
    </w:p>
    <w:p w14:paraId="48FEB1B3" w14:textId="072EE0A3" w:rsidR="000F7992" w:rsidRPr="007D0B5B" w:rsidRDefault="000F7992" w:rsidP="000F7992">
      <w:pPr>
        <w:spacing w:line="480" w:lineRule="auto"/>
        <w:contextualSpacing/>
        <w:rPr>
          <w:rFonts w:ascii="Times New Roman" w:hAnsi="Times New Roman" w:cs="Times New Roman"/>
          <w:b/>
          <w:bCs/>
          <w:sz w:val="24"/>
          <w:szCs w:val="24"/>
        </w:rPr>
      </w:pPr>
    </w:p>
    <w:p w14:paraId="1C30A10E" w14:textId="4BC174DF" w:rsidR="00BD7AD8" w:rsidRPr="007D0B5B" w:rsidRDefault="006F6324" w:rsidP="008157FF">
      <w:pPr>
        <w:spacing w:line="480" w:lineRule="auto"/>
        <w:jc w:val="both"/>
        <w:rPr>
          <w:rFonts w:ascii="Times New Roman" w:hAnsi="Times New Roman" w:cs="Times New Roman"/>
          <w:sz w:val="24"/>
          <w:szCs w:val="24"/>
        </w:rPr>
      </w:pPr>
      <w:r w:rsidRPr="007D0B5B">
        <w:rPr>
          <w:rFonts w:ascii="Times New Roman" w:hAnsi="Times New Roman" w:cs="Times New Roman"/>
          <w:sz w:val="24"/>
          <w:szCs w:val="24"/>
        </w:rPr>
        <w:t xml:space="preserve">  </w:t>
      </w:r>
    </w:p>
    <w:sectPr w:rsidR="00BD7AD8" w:rsidRPr="007D0B5B" w:rsidSect="0017068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FBC8AE" w14:textId="77777777" w:rsidR="00000000" w:rsidRDefault="006F6324">
      <w:pPr>
        <w:spacing w:after="0" w:line="240" w:lineRule="auto"/>
      </w:pPr>
      <w:r>
        <w:separator/>
      </w:r>
    </w:p>
  </w:endnote>
  <w:endnote w:type="continuationSeparator" w:id="0">
    <w:p w14:paraId="2F14D68D" w14:textId="77777777" w:rsidR="00000000" w:rsidRDefault="006F6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357E90" w14:textId="77777777" w:rsidR="00000000" w:rsidRDefault="006F6324">
      <w:pPr>
        <w:spacing w:after="0" w:line="240" w:lineRule="auto"/>
      </w:pPr>
      <w:r>
        <w:separator/>
      </w:r>
    </w:p>
  </w:footnote>
  <w:footnote w:type="continuationSeparator" w:id="0">
    <w:p w14:paraId="2A3DC070" w14:textId="77777777" w:rsidR="00000000" w:rsidRDefault="006F6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DC92E" w14:textId="088E397A" w:rsidR="0017068A" w:rsidRPr="0017068A" w:rsidRDefault="006F6324" w:rsidP="0017068A">
    <w:pPr>
      <w:pStyle w:val="Header"/>
      <w:jc w:val="center"/>
      <w:rPr>
        <w:rFonts w:ascii="Times New Roman" w:hAnsi="Times New Roman" w:cs="Times New Roman"/>
        <w:sz w:val="24"/>
        <w:szCs w:val="24"/>
      </w:rPr>
    </w:pPr>
    <w:r w:rsidRPr="0017068A">
      <w:rPr>
        <w:rFonts w:ascii="Times New Roman" w:hAnsi="Times New Roman" w:cs="Times New Roman"/>
        <w:sz w:val="24"/>
        <w:szCs w:val="24"/>
      </w:rPr>
      <w:t>COMPROMISE SPEECH</w:t>
    </w:r>
    <w:sdt>
      <w:sdtPr>
        <w:rPr>
          <w:rFonts w:ascii="Times New Roman" w:hAnsi="Times New Roman" w:cs="Times New Roman"/>
          <w:sz w:val="24"/>
          <w:szCs w:val="24"/>
        </w:rPr>
        <w:id w:val="45923379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7068A">
          <w:rPr>
            <w:rFonts w:ascii="Times New Roman" w:hAnsi="Times New Roman" w:cs="Times New Roman"/>
            <w:sz w:val="24"/>
            <w:szCs w:val="24"/>
          </w:rPr>
          <w:fldChar w:fldCharType="begin"/>
        </w:r>
        <w:r w:rsidRPr="0017068A">
          <w:rPr>
            <w:rFonts w:ascii="Times New Roman" w:hAnsi="Times New Roman" w:cs="Times New Roman"/>
            <w:sz w:val="24"/>
            <w:szCs w:val="24"/>
          </w:rPr>
          <w:instrText xml:space="preserve"> PAGE   \* MERGEFORMAT </w:instrText>
        </w:r>
        <w:r w:rsidRPr="0017068A">
          <w:rPr>
            <w:rFonts w:ascii="Times New Roman" w:hAnsi="Times New Roman" w:cs="Times New Roman"/>
            <w:sz w:val="24"/>
            <w:szCs w:val="24"/>
          </w:rPr>
          <w:fldChar w:fldCharType="separate"/>
        </w:r>
        <w:r w:rsidRPr="0017068A">
          <w:rPr>
            <w:rFonts w:ascii="Times New Roman" w:hAnsi="Times New Roman" w:cs="Times New Roman"/>
            <w:noProof/>
            <w:sz w:val="24"/>
            <w:szCs w:val="24"/>
          </w:rPr>
          <w:t>2</w:t>
        </w:r>
        <w:r w:rsidRPr="0017068A">
          <w:rPr>
            <w:rFonts w:ascii="Times New Roman" w:hAnsi="Times New Roman" w:cs="Times New Roman"/>
            <w:noProof/>
            <w:sz w:val="24"/>
            <w:szCs w:val="24"/>
          </w:rPr>
          <w:fldChar w:fldCharType="end"/>
        </w:r>
      </w:sdtContent>
    </w:sdt>
  </w:p>
  <w:p w14:paraId="3054BB09" w14:textId="77777777" w:rsidR="0017068A" w:rsidRDefault="001706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AC489" w14:textId="2B08A9A7" w:rsidR="0017068A" w:rsidRPr="0017068A" w:rsidRDefault="006F6324">
    <w:pPr>
      <w:pStyle w:val="Header"/>
      <w:jc w:val="right"/>
      <w:rPr>
        <w:rFonts w:ascii="Times New Roman" w:hAnsi="Times New Roman" w:cs="Times New Roman"/>
        <w:sz w:val="24"/>
        <w:szCs w:val="24"/>
      </w:rPr>
    </w:pPr>
    <w:r w:rsidRPr="0017068A">
      <w:rPr>
        <w:rFonts w:ascii="Times New Roman" w:hAnsi="Times New Roman" w:cs="Times New Roman"/>
        <w:sz w:val="24"/>
        <w:szCs w:val="24"/>
      </w:rPr>
      <w:t>Running head:</w:t>
    </w:r>
    <w:r>
      <w:rPr>
        <w:rFonts w:ascii="Times New Roman" w:hAnsi="Times New Roman" w:cs="Times New Roman"/>
        <w:sz w:val="24"/>
        <w:szCs w:val="24"/>
      </w:rPr>
      <w:t xml:space="preserve"> </w:t>
    </w:r>
    <w:r w:rsidRPr="0017068A">
      <w:rPr>
        <w:rFonts w:ascii="Times New Roman" w:hAnsi="Times New Roman" w:cs="Times New Roman"/>
        <w:sz w:val="24"/>
        <w:szCs w:val="24"/>
      </w:rPr>
      <w:t>COMPROMISE SPEECH</w:t>
    </w:r>
    <w:sdt>
      <w:sdtPr>
        <w:rPr>
          <w:rFonts w:ascii="Times New Roman" w:hAnsi="Times New Roman" w:cs="Times New Roman"/>
          <w:sz w:val="24"/>
          <w:szCs w:val="24"/>
        </w:rPr>
        <w:id w:val="45877305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7068A">
          <w:rPr>
            <w:rFonts w:ascii="Times New Roman" w:hAnsi="Times New Roman" w:cs="Times New Roman"/>
            <w:sz w:val="24"/>
            <w:szCs w:val="24"/>
          </w:rPr>
          <w:fldChar w:fldCharType="begin"/>
        </w:r>
        <w:r w:rsidRPr="0017068A">
          <w:rPr>
            <w:rFonts w:ascii="Times New Roman" w:hAnsi="Times New Roman" w:cs="Times New Roman"/>
            <w:sz w:val="24"/>
            <w:szCs w:val="24"/>
          </w:rPr>
          <w:instrText xml:space="preserve"> PAGE   \* MERGEFORMAT </w:instrText>
        </w:r>
        <w:r w:rsidRPr="0017068A">
          <w:rPr>
            <w:rFonts w:ascii="Times New Roman" w:hAnsi="Times New Roman" w:cs="Times New Roman"/>
            <w:sz w:val="24"/>
            <w:szCs w:val="24"/>
          </w:rPr>
          <w:fldChar w:fldCharType="separate"/>
        </w:r>
        <w:r w:rsidRPr="0017068A">
          <w:rPr>
            <w:rFonts w:ascii="Times New Roman" w:hAnsi="Times New Roman" w:cs="Times New Roman"/>
            <w:noProof/>
            <w:sz w:val="24"/>
            <w:szCs w:val="24"/>
          </w:rPr>
          <w:t>2</w:t>
        </w:r>
        <w:r w:rsidRPr="0017068A">
          <w:rPr>
            <w:rFonts w:ascii="Times New Roman" w:hAnsi="Times New Roman" w:cs="Times New Roman"/>
            <w:noProof/>
            <w:sz w:val="24"/>
            <w:szCs w:val="24"/>
          </w:rPr>
          <w:fldChar w:fldCharType="end"/>
        </w:r>
      </w:sdtContent>
    </w:sdt>
  </w:p>
  <w:p w14:paraId="56C73DD8" w14:textId="77777777" w:rsidR="0017068A" w:rsidRDefault="001706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xNDAwNDAzMLM0MTFR0lEKTi0uzszPAykwrAUAkg8ZdSwAAAA="/>
  </w:docVars>
  <w:rsids>
    <w:rsidRoot w:val="00170FF6"/>
    <w:rsid w:val="000F7992"/>
    <w:rsid w:val="0017068A"/>
    <w:rsid w:val="00170FF6"/>
    <w:rsid w:val="0018508F"/>
    <w:rsid w:val="004A41DD"/>
    <w:rsid w:val="0068416F"/>
    <w:rsid w:val="006B6AA1"/>
    <w:rsid w:val="006F6324"/>
    <w:rsid w:val="007D0B5B"/>
    <w:rsid w:val="008157FF"/>
    <w:rsid w:val="008E00FF"/>
    <w:rsid w:val="00987168"/>
    <w:rsid w:val="00AE2D6B"/>
    <w:rsid w:val="00BD7AD8"/>
    <w:rsid w:val="00C57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AD74528-02CB-4FA2-BF60-5AFD0CCC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FF6"/>
  </w:style>
  <w:style w:type="paragraph" w:styleId="Footer">
    <w:name w:val="footer"/>
    <w:basedOn w:val="Normal"/>
    <w:link w:val="FooterChar"/>
    <w:uiPriority w:val="99"/>
    <w:unhideWhenUsed/>
    <w:rsid w:val="00170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FF6"/>
  </w:style>
  <w:style w:type="character" w:styleId="Hyperlink">
    <w:name w:val="Hyperlink"/>
    <w:basedOn w:val="DefaultParagraphFont"/>
    <w:uiPriority w:val="99"/>
    <w:unhideWhenUsed/>
    <w:rsid w:val="0018508F"/>
    <w:rPr>
      <w:color w:val="0563C1" w:themeColor="hyperlink"/>
      <w:u w:val="single"/>
    </w:rPr>
  </w:style>
  <w:style w:type="character" w:customStyle="1" w:styleId="UnresolvedMention1">
    <w:name w:val="Unresolved Mention1"/>
    <w:basedOn w:val="DefaultParagraphFont"/>
    <w:uiPriority w:val="99"/>
    <w:semiHidden/>
    <w:unhideWhenUsed/>
    <w:rsid w:val="00185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thirteen.org/wnet/jimcrow/historical_docs/hist_doc_altantacomp1.html"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blogs.loc.gov/teachers/author/swesson/"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nyoike31@gmail.com</cp:lastModifiedBy>
  <cp:revision>2</cp:revision>
  <dcterms:created xsi:type="dcterms:W3CDTF">2020-11-09T19:09:00Z</dcterms:created>
  <dcterms:modified xsi:type="dcterms:W3CDTF">2020-11-09T19:09:00Z</dcterms:modified>
</cp:coreProperties>
</file>